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E804" w14:textId="77777777" w:rsidR="00221CC2" w:rsidRDefault="00000000">
      <w:pPr>
        <w:spacing w:line="240" w:lineRule="auto"/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985E81F" wp14:editId="4985E820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838200" cy="102870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5E805" w14:textId="77777777" w:rsidR="00221CC2" w:rsidRDefault="00221CC2">
      <w:pPr>
        <w:spacing w:line="240" w:lineRule="auto"/>
        <w:jc w:val="both"/>
        <w:rPr>
          <w:rFonts w:ascii="Times New Roman" w:hAnsi="Times New Roman"/>
        </w:rPr>
      </w:pPr>
    </w:p>
    <w:p w14:paraId="4985E806" w14:textId="77777777" w:rsidR="00221CC2" w:rsidRDefault="00221CC2">
      <w:pPr>
        <w:spacing w:line="240" w:lineRule="auto"/>
        <w:jc w:val="both"/>
        <w:rPr>
          <w:rFonts w:ascii="Times New Roman" w:hAnsi="Times New Roman"/>
        </w:rPr>
      </w:pPr>
    </w:p>
    <w:p w14:paraId="4985E807" w14:textId="77777777" w:rsidR="00221CC2" w:rsidRDefault="00221CC2">
      <w:pPr>
        <w:spacing w:line="240" w:lineRule="auto"/>
        <w:jc w:val="both"/>
        <w:rPr>
          <w:rFonts w:ascii="Times New Roman" w:hAnsi="Times New Roman"/>
        </w:rPr>
      </w:pPr>
    </w:p>
    <w:p w14:paraId="4985E808" w14:textId="77777777" w:rsidR="00221CC2" w:rsidRDefault="00221CC2">
      <w:pPr>
        <w:spacing w:line="240" w:lineRule="auto"/>
        <w:jc w:val="both"/>
        <w:rPr>
          <w:rFonts w:ascii="Times New Roman" w:hAnsi="Times New Roman"/>
        </w:rPr>
      </w:pPr>
    </w:p>
    <w:p w14:paraId="4985E809" w14:textId="77777777" w:rsidR="00221CC2" w:rsidRDefault="00000000">
      <w:pPr>
        <w:pStyle w:val="2"/>
        <w:spacing w:line="240" w:lineRule="auto"/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</w:t>
      </w:r>
    </w:p>
    <w:p w14:paraId="4985E80A" w14:textId="77777777" w:rsidR="00221CC2" w:rsidRDefault="00000000">
      <w:pPr>
        <w:pStyle w:val="2"/>
        <w:spacing w:line="240" w:lineRule="auto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ПСКОВСКАЯ ОБЛАСТЬ</w:t>
      </w:r>
    </w:p>
    <w:p w14:paraId="4985E80B" w14:textId="77777777" w:rsidR="00221CC2" w:rsidRDefault="00000000">
      <w:pPr>
        <w:spacing w:beforeAutospacing="1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ПЛЮССКОГО РАЙОНА</w:t>
      </w:r>
    </w:p>
    <w:p w14:paraId="4985E80C" w14:textId="77777777" w:rsidR="00221CC2" w:rsidRDefault="00000000">
      <w:pPr>
        <w:spacing w:beforeAutospacing="1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14:paraId="4985E80D" w14:textId="05DC6707" w:rsidR="00221CC2" w:rsidRDefault="00000000">
      <w:p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AE6C4C">
        <w:rPr>
          <w:rFonts w:ascii="Times New Roman" w:hAnsi="Times New Roman"/>
          <w:u w:val="single"/>
        </w:rPr>
        <w:t>26.02.2024</w:t>
      </w:r>
      <w:r>
        <w:rPr>
          <w:rFonts w:ascii="Times New Roman" w:hAnsi="Times New Roman"/>
          <w:u w:val="single"/>
        </w:rPr>
        <w:t xml:space="preserve"> № </w:t>
      </w:r>
      <w:r w:rsidR="00AE6C4C">
        <w:rPr>
          <w:rFonts w:ascii="Times New Roman" w:hAnsi="Times New Roman"/>
          <w:u w:val="single"/>
        </w:rPr>
        <w:t>55</w:t>
      </w:r>
    </w:p>
    <w:p w14:paraId="4985E80E" w14:textId="77777777" w:rsidR="00221CC2" w:rsidRDefault="00000000">
      <w:pPr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 Плюсса</w:t>
      </w:r>
    </w:p>
    <w:p w14:paraId="4985E80F" w14:textId="0245485E" w:rsidR="00221CC2" w:rsidRDefault="00AE6C4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</w:t>
      </w:r>
      <w:r w:rsidR="001758CF">
        <w:rPr>
          <w:rFonts w:ascii="Times New Roman" w:hAnsi="Times New Roman"/>
        </w:rPr>
        <w:t>проведении районного конкурса ТОС</w:t>
      </w:r>
    </w:p>
    <w:p w14:paraId="136BC280" w14:textId="77777777" w:rsidR="001758CF" w:rsidRDefault="001758CF">
      <w:pPr>
        <w:spacing w:line="240" w:lineRule="auto"/>
        <w:jc w:val="both"/>
        <w:rPr>
          <w:rFonts w:ascii="Times New Roman" w:hAnsi="Times New Roman"/>
        </w:rPr>
      </w:pPr>
    </w:p>
    <w:p w14:paraId="4985E810" w14:textId="77777777" w:rsidR="00221CC2" w:rsidRDefault="00000000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06 октября 2003 № 131-ФЗ                  «Об общих принципах организации местного самоуправления в Российской Федерации», постановлением администрации Плюсского района от 04 августа 2023 № 199 «Об утверждении Положения о порядке проведения конкурса на реализацию заявок территориальных общественных самоуправлений на территории муниципального образования «Плюсский район»,  руководствуясь Уставом муниципального образования «Плюсский район», в целях  повышения эффективности работы ТОСов, развития и стимулирования деловой и социальной активности населения в осуществлении собственных инициатив по решению вопросов местного значения администрация Плюсского района ПОСТАНОВЛЯЕТ:</w:t>
      </w:r>
    </w:p>
    <w:p w14:paraId="4985E811" w14:textId="7FE10183" w:rsidR="00221CC2" w:rsidRDefault="00000000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Провести первый конкурс на реализацию заявок территориальных общественных самоуправлений на территории муниципального образования «Плюсский район» </w:t>
      </w:r>
      <w:r w:rsidR="001758CF">
        <w:rPr>
          <w:rFonts w:ascii="Times New Roman" w:hAnsi="Times New Roman"/>
        </w:rPr>
        <w:t>с 11 марта по 05 апреля 2024 года.</w:t>
      </w:r>
    </w:p>
    <w:p w14:paraId="4985E812" w14:textId="77777777" w:rsidR="00221CC2" w:rsidRDefault="00000000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Настоящее постановление вступает в силу со дня его официального опубликования.</w:t>
      </w:r>
    </w:p>
    <w:p w14:paraId="4985E813" w14:textId="77777777" w:rsidR="00221CC2" w:rsidRDefault="00000000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Опубликовать настоящее постановление в районной газете «Плюсский край» и разместить на официальном сайте муниципального образования «Плюсский район» в информационно-телекоммуникационной сети «Интернет».</w:t>
      </w:r>
    </w:p>
    <w:p w14:paraId="4985E814" w14:textId="77777777" w:rsidR="00221CC2" w:rsidRDefault="00000000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color w:val="0D0D0D"/>
        </w:rPr>
        <w:t xml:space="preserve">Контроль </w:t>
      </w:r>
      <w:r>
        <w:rPr>
          <w:rFonts w:ascii="Times New Roman" w:hAnsi="Times New Roman"/>
        </w:rPr>
        <w:t>за исполнением настоящего постановления оставляю за собой.</w:t>
      </w:r>
    </w:p>
    <w:p w14:paraId="4985E815" w14:textId="77777777" w:rsidR="00221CC2" w:rsidRDefault="00221CC2">
      <w:pPr>
        <w:widowControl w:val="0"/>
        <w:spacing w:line="240" w:lineRule="auto"/>
        <w:ind w:left="20"/>
        <w:jc w:val="both"/>
        <w:rPr>
          <w:rFonts w:ascii="Times New Roman" w:hAnsi="Times New Roman"/>
        </w:rPr>
      </w:pPr>
    </w:p>
    <w:p w14:paraId="4985E816" w14:textId="77777777" w:rsidR="00221CC2" w:rsidRDefault="00221CC2">
      <w:pPr>
        <w:widowControl w:val="0"/>
        <w:spacing w:line="240" w:lineRule="auto"/>
        <w:ind w:left="20"/>
        <w:jc w:val="both"/>
        <w:rPr>
          <w:rFonts w:ascii="Times New Roman" w:hAnsi="Times New Roman"/>
        </w:rPr>
      </w:pPr>
    </w:p>
    <w:p w14:paraId="4985E817" w14:textId="77777777" w:rsidR="00221CC2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Плюсского района                                                                                          Н.Л. Иванова</w:t>
      </w:r>
    </w:p>
    <w:p w14:paraId="4985E818" w14:textId="77777777" w:rsidR="00221CC2" w:rsidRDefault="00221CC2">
      <w:pPr>
        <w:spacing w:line="240" w:lineRule="auto"/>
      </w:pPr>
    </w:p>
    <w:p w14:paraId="4985E819" w14:textId="77777777" w:rsidR="00221CC2" w:rsidRDefault="00221CC2">
      <w:pPr>
        <w:spacing w:line="240" w:lineRule="auto"/>
        <w:jc w:val="right"/>
        <w:rPr>
          <w:rFonts w:ascii="Times New Roman" w:hAnsi="Times New Roman"/>
        </w:rPr>
      </w:pPr>
    </w:p>
    <w:p w14:paraId="4985E81A" w14:textId="77777777" w:rsidR="00221CC2" w:rsidRDefault="00221CC2">
      <w:pPr>
        <w:spacing w:line="240" w:lineRule="auto"/>
        <w:jc w:val="right"/>
        <w:rPr>
          <w:rFonts w:ascii="Times New Roman" w:hAnsi="Times New Roman"/>
        </w:rPr>
      </w:pPr>
    </w:p>
    <w:p w14:paraId="4985E81B" w14:textId="77777777" w:rsidR="00221CC2" w:rsidRDefault="00221CC2">
      <w:pPr>
        <w:spacing w:line="240" w:lineRule="auto"/>
        <w:jc w:val="right"/>
        <w:rPr>
          <w:rFonts w:ascii="Times New Roman" w:hAnsi="Times New Roman"/>
        </w:rPr>
      </w:pPr>
    </w:p>
    <w:p w14:paraId="4985E81C" w14:textId="77777777" w:rsidR="00221CC2" w:rsidRDefault="00221CC2">
      <w:pPr>
        <w:spacing w:line="240" w:lineRule="auto"/>
        <w:jc w:val="right"/>
        <w:rPr>
          <w:rFonts w:ascii="Times New Roman" w:hAnsi="Times New Roman"/>
        </w:rPr>
      </w:pPr>
    </w:p>
    <w:p w14:paraId="4985E81D" w14:textId="77777777" w:rsidR="00221CC2" w:rsidRDefault="00221CC2">
      <w:pPr>
        <w:spacing w:line="240" w:lineRule="auto"/>
        <w:jc w:val="right"/>
        <w:rPr>
          <w:rFonts w:ascii="Times New Roman" w:hAnsi="Times New Roman"/>
        </w:rPr>
      </w:pPr>
    </w:p>
    <w:p w14:paraId="4985E81E" w14:textId="77777777" w:rsidR="00221CC2" w:rsidRDefault="00221CC2">
      <w:pPr>
        <w:spacing w:line="240" w:lineRule="auto"/>
        <w:jc w:val="right"/>
        <w:rPr>
          <w:rFonts w:ascii="Times New Roman" w:hAnsi="Times New Roman"/>
        </w:rPr>
      </w:pPr>
    </w:p>
    <w:sectPr w:rsidR="00221CC2">
      <w:headerReference w:type="default" r:id="rId7"/>
      <w:pgSz w:w="11906" w:h="16838"/>
      <w:pgMar w:top="1134" w:right="851" w:bottom="99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E9FC" w14:textId="77777777" w:rsidR="00B946FB" w:rsidRDefault="00B946FB">
      <w:pPr>
        <w:spacing w:line="240" w:lineRule="auto"/>
      </w:pPr>
      <w:r>
        <w:separator/>
      </w:r>
    </w:p>
  </w:endnote>
  <w:endnote w:type="continuationSeparator" w:id="0">
    <w:p w14:paraId="698136BB" w14:textId="77777777" w:rsidR="00B946FB" w:rsidRDefault="00B94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1175" w14:textId="77777777" w:rsidR="00B946FB" w:rsidRDefault="00B946FB">
      <w:pPr>
        <w:spacing w:line="240" w:lineRule="auto"/>
      </w:pPr>
      <w:r>
        <w:separator/>
      </w:r>
    </w:p>
  </w:footnote>
  <w:footnote w:type="continuationSeparator" w:id="0">
    <w:p w14:paraId="71196085" w14:textId="77777777" w:rsidR="00B946FB" w:rsidRDefault="00B946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E821" w14:textId="77777777" w:rsidR="00221CC2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985E822" w14:textId="77777777" w:rsidR="00221CC2" w:rsidRDefault="00221CC2">
    <w:pPr>
      <w:pStyle w:val="a3"/>
      <w:jc w:val="center"/>
    </w:pPr>
  </w:p>
  <w:p w14:paraId="4985E823" w14:textId="77777777" w:rsidR="00221CC2" w:rsidRDefault="00221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CC2"/>
    <w:rsid w:val="001758CF"/>
    <w:rsid w:val="00221CC2"/>
    <w:rsid w:val="00AE6C4C"/>
    <w:rsid w:val="00B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E804"/>
  <w15:docId w15:val="{B37D1E1C-9E8E-4417-A1D6-3B71B7EE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/>
    </w:pPr>
    <w:rPr>
      <w:rFonts w:ascii="XO Thames" w:hAnsi="XO Thame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XO Thames" w:hAnsi="XO Thames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rFonts w:ascii="XO Thames" w:hAnsi="XO Thames"/>
      <w:sz w:val="24"/>
    </w:rPr>
  </w:style>
  <w:style w:type="character" w:customStyle="1" w:styleId="15">
    <w:name w:val="Обычный1"/>
    <w:link w:val="14"/>
    <w:rPr>
      <w:rFonts w:ascii="XO Thames" w:hAnsi="XO Thames"/>
      <w:color w:val="000000"/>
      <w:sz w:val="24"/>
    </w:rPr>
  </w:style>
  <w:style w:type="paragraph" w:customStyle="1" w:styleId="16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XO Thames" w:hAnsi="XO Thames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1"/>
    <w:link w:val="ac"/>
    <w:rPr>
      <w:rFonts w:ascii="XO Thames" w:hAnsi="XO Thames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Плюсского района</cp:lastModifiedBy>
  <cp:revision>3</cp:revision>
  <cp:lastPrinted>2024-02-27T11:08:00Z</cp:lastPrinted>
  <dcterms:created xsi:type="dcterms:W3CDTF">2024-02-27T11:07:00Z</dcterms:created>
  <dcterms:modified xsi:type="dcterms:W3CDTF">2024-02-27T11:08:00Z</dcterms:modified>
</cp:coreProperties>
</file>